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4" w:lineRule="atLeast"/>
        <w:jc w:val="center"/>
        <w:rPr>
          <w:rFonts w:hint="eastAsia" w:ascii="华文中宋" w:hAnsi="华文中宋" w:eastAsia="华文中宋" w:cs="华文中宋"/>
          <w:b/>
          <w:color w:val="282828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color w:val="282828"/>
          <w:kern w:val="0"/>
          <w:sz w:val="36"/>
          <w:szCs w:val="36"/>
        </w:rPr>
        <w:t>“回首中国教育路，致敬百年大先生”</w:t>
      </w:r>
    </w:p>
    <w:p>
      <w:pPr>
        <w:widowControl/>
        <w:shd w:val="clear" w:color="auto" w:fill="FFFFFF"/>
        <w:spacing w:line="504" w:lineRule="atLeast"/>
        <w:jc w:val="center"/>
        <w:rPr>
          <w:rFonts w:hint="eastAsia" w:ascii="华文中宋" w:hAnsi="华文中宋" w:eastAsia="华文中宋" w:cs="华文中宋"/>
          <w:b/>
          <w:color w:val="777777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color w:val="282828"/>
          <w:kern w:val="0"/>
          <w:sz w:val="36"/>
          <w:szCs w:val="36"/>
          <w:lang w:val="en-US" w:eastAsia="zh-CN"/>
        </w:rPr>
        <w:t>理论宣讲</w:t>
      </w:r>
      <w:r>
        <w:rPr>
          <w:rFonts w:hint="eastAsia" w:ascii="华文中宋" w:hAnsi="华文中宋" w:eastAsia="华文中宋" w:cs="华文中宋"/>
          <w:b/>
          <w:color w:val="282828"/>
          <w:kern w:val="0"/>
          <w:sz w:val="36"/>
          <w:szCs w:val="36"/>
        </w:rPr>
        <w:t>介绍</w:t>
      </w:r>
    </w:p>
    <w:p>
      <w:pPr>
        <w:widowControl/>
        <w:shd w:val="clear" w:color="auto" w:fill="FFFFFF"/>
        <w:spacing w:line="504" w:lineRule="atLeast"/>
        <w:jc w:val="center"/>
        <w:rPr>
          <w:rFonts w:hint="eastAsia" w:ascii="楷体" w:hAnsi="楷体" w:eastAsia="楷体" w:cs="楷体"/>
          <w:color w:val="282828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282828"/>
          <w:kern w:val="0"/>
          <w:sz w:val="32"/>
          <w:szCs w:val="32"/>
          <w:lang w:val="en-US" w:eastAsia="zh-CN"/>
        </w:rPr>
        <w:t>刘海涛  初等教育学院党委书记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仿宋_GB2312" w:hAnsi="仿宋_GB2312" w:eastAsia="仿宋_GB2312" w:cs="仿宋_GB2312"/>
          <w:color w:val="282828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82828"/>
          <w:kern w:val="0"/>
          <w:sz w:val="32"/>
          <w:szCs w:val="32"/>
        </w:rPr>
        <w:t>为深入学习贯彻习近平新时代中国特色社会主义思想主题教育，落实立德树人的根本任务，7月3日，初等教育学院开展“回首中国教育路，致敬百年大先生”主题情景党课。学校、学院领导及200多名学生党员及入党积极分子参加活动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仿宋_GB2312" w:hAnsi="仿宋_GB2312" w:eastAsia="仿宋_GB2312" w:cs="仿宋_GB2312"/>
          <w:color w:val="282828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82828"/>
          <w:kern w:val="0"/>
          <w:sz w:val="32"/>
          <w:szCs w:val="32"/>
        </w:rPr>
        <w:t>本次情景党课选取百年党史中的四个重要时间节点，分为“拯救”、“文军长征”、“强国之基”、“面向未来”四章，以情景再现、微讲述、朗诵表演、歌舞等多种形式，带领广大师生回首中国教育发展历程，使广大学生党员在沉浸式体验中得到深刻的党性洗礼，感悟时代精神，厚植教育情怀，努力成长为新时代的“大先生”。 第一章“拯救”，以不同阶级的前人视角感受中国救亡图存之路；第二章，以代表人物讲述首都高校西迁云南的文军长征；第三幕“强国之基”立足新中国的文化扫盲运动；第四章“面向未来”讲述青年学生开展支教，助力国家教育均衡发展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仿宋_GB2312" w:hAnsi="仿宋_GB2312" w:eastAsia="仿宋_GB2312" w:cs="仿宋_GB2312"/>
          <w:color w:val="282828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82828"/>
          <w:kern w:val="0"/>
          <w:sz w:val="32"/>
          <w:szCs w:val="32"/>
        </w:rPr>
        <w:t>初等教育学院学生党支部连续开展的第5次情景党课演出，情景党课通过回顾中国共产党的光辉历程，学习中国共产党的伟大精神，讲述我与祖国的点滴故事，展现未来教师的理想与追求。初等教育学院学生党支部通过持续打造“沉浸式”情景党课的创作，发挥专业优势，做到“认知、情感、行动”相融合，探索出系统化、体验式的情景党课教育模式，努力提升理论学习的深度、温度与精度，打通党性教育的“最后一公里”，让党课走“新”更走心！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仿宋_GB2312" w:hAnsi="仿宋_GB2312" w:eastAsia="仿宋_GB2312" w:cs="仿宋_GB2312"/>
          <w:color w:val="282828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82828"/>
          <w:kern w:val="0"/>
          <w:sz w:val="32"/>
          <w:szCs w:val="32"/>
        </w:rPr>
        <w:t>此次党课视频制作，是以此次情景党课演出为基础，采取“宣讲加情景演出片段”的方式呈现的。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5E"/>
    <w:rsid w:val="0005682C"/>
    <w:rsid w:val="00756479"/>
    <w:rsid w:val="00A43930"/>
    <w:rsid w:val="00C8435E"/>
    <w:rsid w:val="68EE700F"/>
    <w:rsid w:val="7F0C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539</Characters>
  <Lines>4</Lines>
  <Paragraphs>1</Paragraphs>
  <TotalTime>44</TotalTime>
  <ScaleCrop>false</ScaleCrop>
  <LinksUpToDate>false</LinksUpToDate>
  <CharactersWithSpaces>632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2023-10-08T07:45:00Z</dcterms:created>
  <dc:creator>admin</dc:creator>
  <cp:lastModifiedBy>马宇飞</cp:lastModifiedBy>
  <dcterms:modified xsi:type="dcterms:W3CDTF">2023-10-11T02:54:54Z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